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DFB0" w14:textId="77777777" w:rsidR="008969C5" w:rsidRPr="008969C5" w:rsidRDefault="008969C5" w:rsidP="008969C5">
      <w:pPr>
        <w:rPr>
          <w:sz w:val="19"/>
          <w:szCs w:val="19"/>
          <w:lang w:val="en-GB"/>
        </w:rPr>
      </w:pPr>
    </w:p>
    <w:p w14:paraId="1EDADFB1" w14:textId="1432A388" w:rsidR="008969C5" w:rsidRPr="008969C5" w:rsidRDefault="00CD1A3B" w:rsidP="008969C5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African</w:t>
      </w:r>
      <w:r w:rsidR="001B0C8B">
        <w:rPr>
          <w:b/>
          <w:sz w:val="28"/>
          <w:szCs w:val="28"/>
          <w:lang w:val="en-GB"/>
        </w:rPr>
        <w:t xml:space="preserve"> ISSMGE Bright Spark Lecture a</w:t>
      </w:r>
      <w:r w:rsidR="008969C5" w:rsidRPr="008969C5">
        <w:rPr>
          <w:b/>
          <w:sz w:val="28"/>
          <w:szCs w:val="28"/>
          <w:lang w:val="en-GB"/>
        </w:rPr>
        <w:t>ward</w:t>
      </w:r>
    </w:p>
    <w:p w14:paraId="1EDADFB2" w14:textId="77777777" w:rsidR="008969C5" w:rsidRDefault="008969C5" w:rsidP="008969C5">
      <w:pPr>
        <w:rPr>
          <w:sz w:val="19"/>
          <w:szCs w:val="19"/>
          <w:lang w:val="en-GB"/>
        </w:rPr>
      </w:pPr>
    </w:p>
    <w:p w14:paraId="1EDADFB3" w14:textId="77777777" w:rsidR="00556FD3" w:rsidRPr="007E3E55" w:rsidRDefault="007E3E55" w:rsidP="007E3E55">
      <w:pPr>
        <w:jc w:val="center"/>
        <w:rPr>
          <w:b/>
          <w:sz w:val="28"/>
          <w:szCs w:val="28"/>
          <w:lang w:val="en-GB"/>
        </w:rPr>
      </w:pPr>
      <w:r w:rsidRPr="007E3E55">
        <w:rPr>
          <w:b/>
          <w:sz w:val="28"/>
          <w:szCs w:val="28"/>
          <w:lang w:val="en-GB"/>
        </w:rPr>
        <w:t>Application Form</w:t>
      </w:r>
    </w:p>
    <w:p w14:paraId="1EDADFB4" w14:textId="77777777" w:rsidR="00556FD3" w:rsidRPr="008969C5" w:rsidRDefault="00556FD3" w:rsidP="008969C5">
      <w:pPr>
        <w:rPr>
          <w:sz w:val="19"/>
          <w:szCs w:val="19"/>
          <w:lang w:val="en-GB"/>
        </w:rPr>
      </w:pPr>
    </w:p>
    <w:p w14:paraId="1EDADFB5" w14:textId="70C0CC25" w:rsidR="008969C5" w:rsidRPr="008969C5" w:rsidRDefault="000B7248" w:rsidP="008969C5">
      <w:pPr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The </w:t>
      </w:r>
      <w:r w:rsidRPr="000B7248">
        <w:rPr>
          <w:sz w:val="19"/>
          <w:szCs w:val="19"/>
          <w:lang w:val="en-GB"/>
        </w:rPr>
        <w:t>International Society for Soil Mechanics and Geotechnical Engineering</w:t>
      </w:r>
      <w:r>
        <w:rPr>
          <w:sz w:val="19"/>
          <w:szCs w:val="19"/>
          <w:lang w:val="en-GB"/>
        </w:rPr>
        <w:t xml:space="preserve"> (ISSMGE) </w:t>
      </w:r>
      <w:r w:rsidRPr="000B7248">
        <w:rPr>
          <w:sz w:val="19"/>
          <w:szCs w:val="19"/>
          <w:lang w:val="en-GB"/>
        </w:rPr>
        <w:t>is the pre-eminent professional body representing the interests and activities of Engineers, Academics and Contractors all over the world that actively participate in geotechnical engineering.</w:t>
      </w:r>
      <w:r>
        <w:rPr>
          <w:sz w:val="19"/>
          <w:szCs w:val="19"/>
          <w:lang w:val="en-GB"/>
        </w:rPr>
        <w:t xml:space="preserve">  As such, </w:t>
      </w:r>
      <w:r w:rsidR="008969C5" w:rsidRPr="008969C5">
        <w:rPr>
          <w:sz w:val="19"/>
          <w:szCs w:val="19"/>
          <w:lang w:val="en-GB"/>
        </w:rPr>
        <w:t xml:space="preserve">we rely on the young generation to continue our practice, contribute to the society, and to move our industry forward. </w:t>
      </w:r>
      <w:r>
        <w:rPr>
          <w:sz w:val="19"/>
          <w:szCs w:val="19"/>
          <w:lang w:val="en-GB"/>
        </w:rPr>
        <w:t xml:space="preserve"> T</w:t>
      </w:r>
      <w:r w:rsidR="008969C5" w:rsidRPr="008969C5">
        <w:rPr>
          <w:sz w:val="19"/>
          <w:szCs w:val="19"/>
          <w:lang w:val="en-GB"/>
        </w:rPr>
        <w:t xml:space="preserve">he Young Member Presidential Group (YMPG) and ISSMGE would like to invite </w:t>
      </w:r>
      <w:r w:rsidR="00CD1A3B">
        <w:rPr>
          <w:sz w:val="19"/>
          <w:szCs w:val="19"/>
          <w:lang w:val="en-GB"/>
        </w:rPr>
        <w:t>African</w:t>
      </w:r>
      <w:r w:rsidR="008969C5" w:rsidRPr="008969C5">
        <w:rPr>
          <w:sz w:val="19"/>
          <w:szCs w:val="19"/>
          <w:lang w:val="en-GB"/>
        </w:rPr>
        <w:t xml:space="preserve"> member national societies to nominate their most promising young geotechnical engineers as candidates to speak at a special lecture session at the next </w:t>
      </w:r>
      <w:r w:rsidR="00CD1A3B" w:rsidRPr="00CD1A3B">
        <w:rPr>
          <w:sz w:val="19"/>
          <w:szCs w:val="19"/>
        </w:rPr>
        <w:t xml:space="preserve">XVII African Regional Conference </w:t>
      </w:r>
      <w:r w:rsidR="008969C5" w:rsidRPr="008969C5">
        <w:rPr>
          <w:sz w:val="19"/>
          <w:szCs w:val="19"/>
          <w:lang w:val="en-GB"/>
        </w:rPr>
        <w:t xml:space="preserve">on Soil Mechanics and Geotechnical Engineering </w:t>
      </w:r>
      <w:r w:rsidR="00CD1A3B" w:rsidRPr="00CD1A3B">
        <w:rPr>
          <w:sz w:val="19"/>
          <w:szCs w:val="19"/>
        </w:rPr>
        <w:t xml:space="preserve">Cape Town, South Africa </w:t>
      </w:r>
      <w:proofErr w:type="gramStart"/>
      <w:r w:rsidR="00CD1A3B" w:rsidRPr="00CD1A3B">
        <w:rPr>
          <w:sz w:val="19"/>
          <w:szCs w:val="19"/>
        </w:rPr>
        <w:t xml:space="preserve">( </w:t>
      </w:r>
      <w:proofErr w:type="gramEnd"/>
      <w:r w:rsidR="00CD1A3B" w:rsidRPr="00CD1A3B">
        <w:rPr>
          <w:sz w:val="19"/>
          <w:szCs w:val="19"/>
          <w:u w:val="single"/>
        </w:rPr>
        <w:fldChar w:fldCharType="begin"/>
      </w:r>
      <w:r w:rsidR="00CD1A3B" w:rsidRPr="00CD1A3B">
        <w:rPr>
          <w:sz w:val="19"/>
          <w:szCs w:val="19"/>
          <w:u w:val="single"/>
        </w:rPr>
        <w:instrText xml:space="preserve"> HYPERLINK "https://www.arc2019.org/" </w:instrText>
      </w:r>
      <w:r w:rsidR="00CD1A3B" w:rsidRPr="00CD1A3B">
        <w:rPr>
          <w:sz w:val="19"/>
          <w:szCs w:val="19"/>
          <w:u w:val="single"/>
        </w:rPr>
        <w:fldChar w:fldCharType="separate"/>
      </w:r>
      <w:r w:rsidR="00CD1A3B" w:rsidRPr="00CD1A3B">
        <w:rPr>
          <w:rStyle w:val="Hyperlink"/>
          <w:sz w:val="19"/>
          <w:szCs w:val="19"/>
        </w:rPr>
        <w:t>https://www.arc2019.org/</w:t>
      </w:r>
      <w:r w:rsidR="00CD1A3B" w:rsidRPr="00CD1A3B">
        <w:rPr>
          <w:sz w:val="19"/>
          <w:szCs w:val="19"/>
          <w:lang w:val="en-GB"/>
        </w:rPr>
        <w:fldChar w:fldCharType="end"/>
      </w:r>
      <w:r w:rsidR="00CD1A3B">
        <w:rPr>
          <w:sz w:val="19"/>
          <w:szCs w:val="19"/>
        </w:rPr>
        <w:t>)</w:t>
      </w:r>
      <w:r w:rsidR="008969C5" w:rsidRPr="008969C5">
        <w:rPr>
          <w:sz w:val="19"/>
          <w:szCs w:val="19"/>
          <w:lang w:val="en-GB"/>
        </w:rPr>
        <w:t xml:space="preserve">. </w:t>
      </w:r>
      <w:r>
        <w:rPr>
          <w:sz w:val="19"/>
          <w:szCs w:val="19"/>
          <w:lang w:val="en-GB"/>
        </w:rPr>
        <w:t xml:space="preserve"> </w:t>
      </w:r>
      <w:r w:rsidR="00CD1A3B" w:rsidRPr="00CD1A3B">
        <w:rPr>
          <w:sz w:val="19"/>
          <w:szCs w:val="19"/>
        </w:rPr>
        <w:t xml:space="preserve">A maximum of </w:t>
      </w:r>
      <w:proofErr w:type="gramStart"/>
      <w:r w:rsidR="00CD1A3B" w:rsidRPr="00CD1A3B">
        <w:rPr>
          <w:sz w:val="19"/>
          <w:szCs w:val="19"/>
        </w:rPr>
        <w:t>Two</w:t>
      </w:r>
      <w:proofErr w:type="gramEnd"/>
      <w:r w:rsidR="00CD1A3B" w:rsidRPr="00CD1A3B">
        <w:rPr>
          <w:sz w:val="19"/>
          <w:szCs w:val="19"/>
        </w:rPr>
        <w:t xml:space="preserve"> young engineers wil</w:t>
      </w:r>
      <w:r w:rsidR="00CD1A3B">
        <w:rPr>
          <w:sz w:val="19"/>
          <w:szCs w:val="19"/>
        </w:rPr>
        <w:t>l be chosen, from the continent</w:t>
      </w:r>
      <w:r w:rsidR="008969C5" w:rsidRPr="008969C5">
        <w:rPr>
          <w:sz w:val="19"/>
          <w:szCs w:val="19"/>
          <w:lang w:val="en-GB"/>
        </w:rPr>
        <w:t xml:space="preserve">. </w:t>
      </w:r>
      <w:r>
        <w:rPr>
          <w:sz w:val="19"/>
          <w:szCs w:val="19"/>
          <w:lang w:val="en-GB"/>
        </w:rPr>
        <w:t xml:space="preserve"> </w:t>
      </w:r>
      <w:r w:rsidR="008969C5" w:rsidRPr="008969C5">
        <w:rPr>
          <w:sz w:val="19"/>
          <w:szCs w:val="19"/>
          <w:lang w:val="en-GB"/>
        </w:rPr>
        <w:t xml:space="preserve">They will have the opportunity to present their work as the recipient of the ISSMGE Bright Spark Lecture award.  </w:t>
      </w:r>
    </w:p>
    <w:p w14:paraId="1EDADFB6" w14:textId="77777777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</w:p>
    <w:p w14:paraId="1EDADFB7" w14:textId="0364CE04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  <w:r w:rsidRPr="008969C5">
        <w:rPr>
          <w:sz w:val="19"/>
          <w:szCs w:val="19"/>
          <w:lang w:val="en-GB"/>
        </w:rPr>
        <w:t xml:space="preserve">The awardees will be invited to give a </w:t>
      </w:r>
      <w:r w:rsidR="00CD1A3B">
        <w:rPr>
          <w:sz w:val="19"/>
          <w:szCs w:val="19"/>
          <w:lang w:val="en-GB"/>
        </w:rPr>
        <w:t xml:space="preserve">20 - </w:t>
      </w:r>
      <w:r w:rsidRPr="008969C5">
        <w:rPr>
          <w:sz w:val="19"/>
          <w:szCs w:val="19"/>
          <w:lang w:val="en-GB"/>
        </w:rPr>
        <w:t xml:space="preserve">30 minute presentation at the conference and write a plenary paper. </w:t>
      </w:r>
      <w:r w:rsidRPr="008969C5">
        <w:rPr>
          <w:sz w:val="19"/>
          <w:szCs w:val="19"/>
          <w:highlight w:val="white"/>
          <w:lang w:val="en-GB"/>
        </w:rPr>
        <w:t>The Bright Spark award will go to the young geotechnical engineer that exemplifies mature r</w:t>
      </w:r>
      <w:r w:rsidRPr="008969C5">
        <w:rPr>
          <w:sz w:val="19"/>
          <w:szCs w:val="19"/>
          <w:lang w:val="en-GB"/>
        </w:rPr>
        <w:t xml:space="preserve">esearch or practice and epitomizes what the ISSMGE is looking for in engineers of tomorrow. </w:t>
      </w:r>
    </w:p>
    <w:p w14:paraId="1EDADFB8" w14:textId="77777777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</w:p>
    <w:p w14:paraId="1EDADFB9" w14:textId="77777777" w:rsidR="008969C5" w:rsidRPr="008969C5" w:rsidRDefault="008969C5" w:rsidP="008969C5">
      <w:pPr>
        <w:rPr>
          <w:sz w:val="19"/>
          <w:szCs w:val="19"/>
          <w:highlight w:val="white"/>
          <w:lang w:val="en-GB"/>
        </w:rPr>
      </w:pPr>
      <w:r w:rsidRPr="008969C5">
        <w:rPr>
          <w:sz w:val="19"/>
          <w:szCs w:val="19"/>
          <w:highlight w:val="white"/>
          <w:lang w:val="en-GB"/>
        </w:rPr>
        <w:t>Basic requirements are as follows:</w:t>
      </w:r>
    </w:p>
    <w:p w14:paraId="1EDADFBA" w14:textId="2CAF42BD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Age 36 or under on </w:t>
      </w:r>
      <w:r w:rsidR="002239F1">
        <w:rPr>
          <w:sz w:val="19"/>
          <w:szCs w:val="19"/>
          <w:lang w:val="en-GB"/>
        </w:rPr>
        <w:t>the last day of the conference</w:t>
      </w:r>
    </w:p>
    <w:p w14:paraId="1EDADFBB" w14:textId="2780E94A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Deadline of 30 </w:t>
      </w:r>
      <w:r w:rsidR="00CD1A3B">
        <w:rPr>
          <w:sz w:val="19"/>
          <w:szCs w:val="19"/>
          <w:lang w:val="en-GB"/>
        </w:rPr>
        <w:t>November</w:t>
      </w:r>
      <w:r w:rsidRPr="008969C5">
        <w:rPr>
          <w:sz w:val="19"/>
          <w:szCs w:val="19"/>
          <w:lang w:val="en-GB"/>
        </w:rPr>
        <w:t xml:space="preserve"> 2018 for nominations</w:t>
      </w:r>
    </w:p>
    <w:p w14:paraId="1EDADFBC" w14:textId="77777777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>Limit of 3 nominees per member national society</w:t>
      </w:r>
    </w:p>
    <w:p w14:paraId="1EDADFBD" w14:textId="062FBD79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Both English and </w:t>
      </w:r>
      <w:r w:rsidR="00CD1A3B">
        <w:rPr>
          <w:sz w:val="19"/>
          <w:szCs w:val="19"/>
          <w:lang w:val="en-GB"/>
        </w:rPr>
        <w:t>French</w:t>
      </w:r>
      <w:bookmarkStart w:id="0" w:name="_GoBack"/>
      <w:bookmarkEnd w:id="0"/>
      <w:r w:rsidRPr="008969C5">
        <w:rPr>
          <w:sz w:val="19"/>
          <w:szCs w:val="19"/>
          <w:lang w:val="en-GB"/>
        </w:rPr>
        <w:t xml:space="preserve"> papers and lectures will be welcome </w:t>
      </w:r>
    </w:p>
    <w:p w14:paraId="1EDADFBE" w14:textId="77777777" w:rsidR="008969C5" w:rsidRPr="008969C5" w:rsidRDefault="008969C5" w:rsidP="008969C5">
      <w:pPr>
        <w:rPr>
          <w:sz w:val="19"/>
          <w:szCs w:val="19"/>
          <w:lang w:val="en-GB"/>
        </w:rPr>
      </w:pPr>
    </w:p>
    <w:p w14:paraId="1EDADFBF" w14:textId="77777777" w:rsidR="008969C5" w:rsidRPr="008969C5" w:rsidRDefault="001B0C8B" w:rsidP="008969C5">
      <w:pPr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C</w:t>
      </w:r>
      <w:r w:rsidR="008969C5" w:rsidRPr="008969C5">
        <w:rPr>
          <w:sz w:val="19"/>
          <w:szCs w:val="19"/>
          <w:lang w:val="en-GB"/>
        </w:rPr>
        <w:t xml:space="preserve">ompleted nomination forms </w:t>
      </w:r>
      <w:r>
        <w:rPr>
          <w:sz w:val="19"/>
          <w:szCs w:val="19"/>
          <w:lang w:val="en-GB"/>
        </w:rPr>
        <w:t xml:space="preserve">should be submitted </w:t>
      </w:r>
      <w:r w:rsidR="008969C5" w:rsidRPr="008969C5">
        <w:rPr>
          <w:sz w:val="19"/>
          <w:szCs w:val="19"/>
          <w:lang w:val="en-GB"/>
        </w:rPr>
        <w:t xml:space="preserve">to </w:t>
      </w:r>
      <w:r w:rsidR="008969C5" w:rsidRPr="008969C5">
        <w:rPr>
          <w:color w:val="1155CC"/>
          <w:sz w:val="19"/>
          <w:szCs w:val="19"/>
          <w:lang w:val="en-GB"/>
        </w:rPr>
        <w:t>ympg.issmge@gmail.com</w:t>
      </w:r>
      <w:r w:rsidR="008969C5" w:rsidRPr="008969C5">
        <w:rPr>
          <w:sz w:val="19"/>
          <w:szCs w:val="19"/>
          <w:lang w:val="en-GB"/>
        </w:rPr>
        <w:t xml:space="preserve">.  </w:t>
      </w:r>
    </w:p>
    <w:p w14:paraId="1EDADFC0" w14:textId="77777777" w:rsidR="008969C5" w:rsidRDefault="008969C5" w:rsidP="008969C5">
      <w:pPr>
        <w:rPr>
          <w:lang w:val="en-GB"/>
        </w:rPr>
      </w:pPr>
    </w:p>
    <w:p w14:paraId="1EDADFC1" w14:textId="77777777" w:rsidR="007E3E55" w:rsidRPr="008969C5" w:rsidRDefault="007E3E55" w:rsidP="008969C5">
      <w:pPr>
        <w:rPr>
          <w:lang w:val="en-GB"/>
        </w:rPr>
      </w:pPr>
    </w:p>
    <w:p w14:paraId="1EDADFC2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 xml:space="preserve">Section 1: </w:t>
      </w:r>
      <w:r w:rsidR="00930641">
        <w:rPr>
          <w:b/>
          <w:lang w:val="en-GB"/>
        </w:rPr>
        <w:t xml:space="preserve"> Personal</w:t>
      </w:r>
      <w:r w:rsidRPr="008969C5">
        <w:rPr>
          <w:b/>
          <w:lang w:val="en-GB"/>
        </w:rPr>
        <w:t xml:space="preserve"> Details</w:t>
      </w:r>
    </w:p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1B0C8B" w:rsidRPr="008969C5" w14:paraId="1EDADFC7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3" w14:textId="77777777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First Name:</w:t>
            </w:r>
          </w:p>
          <w:p w14:paraId="1EDADFC4" w14:textId="77777777" w:rsidR="001B0C8B" w:rsidRPr="008969C5" w:rsidRDefault="001B0C8B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018" w:type="dxa"/>
            <w:gridSpan w:val="2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5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1B0C8B">
              <w:rPr>
                <w:b/>
                <w:sz w:val="20"/>
                <w:szCs w:val="20"/>
                <w:lang w:val="en-GB"/>
              </w:rPr>
              <w:t>Surname/Family Name:</w:t>
            </w:r>
          </w:p>
          <w:p w14:paraId="1EDADFC6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B0C8B" w:rsidRPr="008969C5" w14:paraId="1EDADFCC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8" w14:textId="77777777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Age (as of 31 Dec 2019):</w:t>
            </w:r>
          </w:p>
          <w:p w14:paraId="1EDADFC9" w14:textId="77777777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18" w:type="dxa"/>
            <w:gridSpan w:val="2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A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1B0C8B">
              <w:rPr>
                <w:b/>
                <w:sz w:val="20"/>
                <w:szCs w:val="20"/>
                <w:lang w:val="en-GB"/>
              </w:rPr>
              <w:t>Contact Email:</w:t>
            </w:r>
          </w:p>
          <w:p w14:paraId="1EDADFCB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969C5" w:rsidRPr="008969C5" w14:paraId="1EDADFD3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D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Nationality:</w:t>
            </w:r>
          </w:p>
          <w:p w14:paraId="1EDADFCE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F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Country of Residence:</w:t>
            </w:r>
          </w:p>
          <w:p w14:paraId="1EDADFD0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1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ISSMGE Member Society:</w:t>
            </w:r>
          </w:p>
          <w:p w14:paraId="1EDADFD2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69C5" w:rsidRPr="008969C5" w14:paraId="1EDADFDA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4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Occupation:</w:t>
            </w:r>
          </w:p>
          <w:p w14:paraId="1EDADFD5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6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Organisation:</w:t>
            </w:r>
          </w:p>
          <w:p w14:paraId="1EDADFD7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8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Position:</w:t>
            </w:r>
          </w:p>
          <w:p w14:paraId="1EDADFD9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1EDADFDB" w14:textId="77777777" w:rsidR="008969C5" w:rsidRPr="008969C5" w:rsidRDefault="008969C5" w:rsidP="008969C5">
      <w:pPr>
        <w:rPr>
          <w:lang w:val="en-GB"/>
        </w:rPr>
      </w:pPr>
    </w:p>
    <w:p w14:paraId="1EDADFDC" w14:textId="77777777" w:rsidR="007E3E55" w:rsidRDefault="007E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EDADFDD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lastRenderedPageBreak/>
        <w:t xml:space="preserve">Section 2: </w:t>
      </w:r>
      <w:r w:rsidR="00930641">
        <w:rPr>
          <w:b/>
          <w:lang w:val="en-GB"/>
        </w:rPr>
        <w:t xml:space="preserve"> </w:t>
      </w:r>
      <w:r w:rsidRPr="008969C5">
        <w:rPr>
          <w:b/>
          <w:lang w:val="en-GB"/>
        </w:rPr>
        <w:t>Motivations / Personal Statement (200 words)</w:t>
      </w:r>
    </w:p>
    <w:p w14:paraId="1EDADFDE" w14:textId="77777777" w:rsidR="008969C5" w:rsidRPr="00556FD3" w:rsidRDefault="008969C5" w:rsidP="008969C5">
      <w:pPr>
        <w:contextualSpacing/>
        <w:rPr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>Describe what your contributions to geotechnical engineering thus far and how this award and lecture will help you meet your future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69C5" w:rsidRPr="008969C5" w14:paraId="1EDADFE0" w14:textId="77777777" w:rsidTr="007E3E55">
        <w:trPr>
          <w:trHeight w:val="4005"/>
        </w:trPr>
        <w:tc>
          <w:tcPr>
            <w:tcW w:w="9242" w:type="dxa"/>
          </w:tcPr>
          <w:p w14:paraId="1EDADFDF" w14:textId="77777777" w:rsidR="008969C5" w:rsidRPr="00556FD3" w:rsidRDefault="00556FD3" w:rsidP="0054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EDADFE1" w14:textId="77777777" w:rsidR="008969C5" w:rsidRPr="008969C5" w:rsidRDefault="008969C5" w:rsidP="008969C5">
      <w:pPr>
        <w:contextualSpacing/>
        <w:rPr>
          <w:lang w:val="en-GB"/>
        </w:rPr>
      </w:pPr>
    </w:p>
    <w:p w14:paraId="1EDADFE2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 xml:space="preserve">Section 3: </w:t>
      </w:r>
      <w:r w:rsidR="00930641">
        <w:rPr>
          <w:b/>
          <w:lang w:val="en-GB"/>
        </w:rPr>
        <w:t xml:space="preserve"> </w:t>
      </w:r>
      <w:r w:rsidRPr="008969C5">
        <w:rPr>
          <w:b/>
          <w:lang w:val="en-GB"/>
        </w:rPr>
        <w:t>Technical Abstract (200 words)</w:t>
      </w:r>
    </w:p>
    <w:p w14:paraId="1EDADFE3" w14:textId="77777777" w:rsidR="008969C5" w:rsidRPr="00556FD3" w:rsidRDefault="008969C5" w:rsidP="008969C5">
      <w:pPr>
        <w:rPr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>Abstract of your topic and its geotechnical importance to the Americas.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69C5" w:rsidRPr="008969C5" w14:paraId="1EDADFE5" w14:textId="77777777" w:rsidTr="00543A77">
        <w:trPr>
          <w:trHeight w:val="4715"/>
        </w:trPr>
        <w:tc>
          <w:tcPr>
            <w:tcW w:w="9242" w:type="dxa"/>
          </w:tcPr>
          <w:p w14:paraId="1EDADFE4" w14:textId="77777777" w:rsidR="008969C5" w:rsidRPr="00556FD3" w:rsidRDefault="00556FD3" w:rsidP="0054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n-GB"/>
              </w:rPr>
            </w:pPr>
            <w:r w:rsidRPr="00556FD3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EDADFE6" w14:textId="77777777" w:rsidR="008969C5" w:rsidRPr="008969C5" w:rsidRDefault="008969C5" w:rsidP="008969C5">
      <w:pPr>
        <w:rPr>
          <w:lang w:val="en-GB"/>
        </w:rPr>
      </w:pPr>
    </w:p>
    <w:p w14:paraId="1EDADFE7" w14:textId="77777777" w:rsidR="008969C5" w:rsidRPr="008969C5" w:rsidRDefault="008969C5" w:rsidP="008969C5">
      <w:pPr>
        <w:rPr>
          <w:lang w:val="en-GB"/>
        </w:rPr>
      </w:pPr>
    </w:p>
    <w:p w14:paraId="1EDADFE8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>Section 4: Supporting Documents:</w:t>
      </w:r>
    </w:p>
    <w:p w14:paraId="1EDADFE9" w14:textId="77777777" w:rsidR="008969C5" w:rsidRPr="00556FD3" w:rsidRDefault="008969C5" w:rsidP="00556FD3">
      <w:pPr>
        <w:ind w:left="567" w:hanging="567"/>
        <w:rPr>
          <w:rFonts w:ascii="Roboto" w:eastAsia="Roboto" w:hAnsi="Roboto" w:cs="Roboto"/>
          <w:color w:val="4E565F"/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>1.</w:t>
      </w:r>
      <w:r w:rsidR="00556FD3">
        <w:rPr>
          <w:sz w:val="20"/>
          <w:szCs w:val="20"/>
          <w:lang w:val="en-GB"/>
        </w:rPr>
        <w:tab/>
      </w:r>
      <w:r w:rsidRPr="00556FD3">
        <w:rPr>
          <w:sz w:val="20"/>
          <w:szCs w:val="20"/>
          <w:lang w:val="en-GB"/>
        </w:rPr>
        <w:t>At least one, and no more than three, letters of support from members of your national member society explaining the excellence of the candidate and their work.</w:t>
      </w:r>
    </w:p>
    <w:p w14:paraId="1EDADFEA" w14:textId="77777777" w:rsidR="008969C5" w:rsidRPr="00556FD3" w:rsidRDefault="00556FD3" w:rsidP="00556FD3">
      <w:pPr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</w:t>
      </w:r>
      <w:r>
        <w:rPr>
          <w:sz w:val="20"/>
          <w:szCs w:val="20"/>
          <w:lang w:val="en-GB"/>
        </w:rPr>
        <w:tab/>
      </w:r>
      <w:r w:rsidR="008969C5" w:rsidRPr="00556FD3">
        <w:rPr>
          <w:sz w:val="20"/>
          <w:szCs w:val="20"/>
          <w:lang w:val="en-GB"/>
        </w:rPr>
        <w:t>Curriculum vitae of the applicant including full contact information at the home institution.</w:t>
      </w:r>
    </w:p>
    <w:p w14:paraId="1EDADFEB" w14:textId="77777777" w:rsidR="00A56BDB" w:rsidRPr="008969C5" w:rsidRDefault="00A56BDB">
      <w:pPr>
        <w:rPr>
          <w:sz w:val="20"/>
          <w:szCs w:val="20"/>
          <w:lang w:val="en-GB"/>
        </w:rPr>
      </w:pPr>
    </w:p>
    <w:sectPr w:rsidR="00A56BDB" w:rsidRPr="008969C5" w:rsidSect="00930641">
      <w:headerReference w:type="default" r:id="rId8"/>
      <w:pgSz w:w="11906" w:h="16838" w:code="9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4E41A" w14:textId="77777777" w:rsidR="00503106" w:rsidRDefault="00503106" w:rsidP="0008045E">
      <w:pPr>
        <w:spacing w:line="240" w:lineRule="auto"/>
      </w:pPr>
      <w:r>
        <w:separator/>
      </w:r>
    </w:p>
  </w:endnote>
  <w:endnote w:type="continuationSeparator" w:id="0">
    <w:p w14:paraId="3B8679F3" w14:textId="77777777" w:rsidR="00503106" w:rsidRDefault="00503106" w:rsidP="0008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5F144" w14:textId="77777777" w:rsidR="00503106" w:rsidRDefault="00503106" w:rsidP="0008045E">
      <w:pPr>
        <w:spacing w:line="240" w:lineRule="auto"/>
      </w:pPr>
      <w:r>
        <w:separator/>
      </w:r>
    </w:p>
  </w:footnote>
  <w:footnote w:type="continuationSeparator" w:id="0">
    <w:p w14:paraId="46E205E1" w14:textId="77777777" w:rsidR="00503106" w:rsidRDefault="00503106" w:rsidP="0008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5104"/>
    </w:tblGrid>
    <w:tr w:rsidR="008E4CDA" w14:paraId="1EDADFF2" w14:textId="77777777" w:rsidTr="009B23F8">
      <w:tc>
        <w:tcPr>
          <w:tcW w:w="5528" w:type="dxa"/>
        </w:tcPr>
        <w:p w14:paraId="1EDADFF0" w14:textId="77777777" w:rsidR="008E4CDA" w:rsidRDefault="009B23F8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 wp14:anchorId="1EDADFF4" wp14:editId="1EDADFF5">
                <wp:extent cx="1883933" cy="942975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PG1.t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/>
                      </pic:blipFill>
                      <pic:spPr bwMode="auto">
                        <a:xfrm>
                          <a:off x="0" y="0"/>
                          <a:ext cx="1892989" cy="9475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1EDADFF1" w14:textId="77777777" w:rsidR="008E4CDA" w:rsidRDefault="008E4CDA" w:rsidP="008E4CDA">
          <w:pPr>
            <w:pStyle w:val="Header"/>
            <w:jc w:val="right"/>
          </w:pPr>
          <w:r>
            <w:rPr>
              <w:noProof/>
              <w:lang w:val="en-ZA" w:eastAsia="en-ZA"/>
            </w:rPr>
            <w:drawing>
              <wp:inline distT="0" distB="0" distL="0" distR="0" wp14:anchorId="1EDADFF6" wp14:editId="1EDADFF7">
                <wp:extent cx="1236645" cy="990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SMGE-207-nofill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235" cy="99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ADFF3" w14:textId="77777777" w:rsidR="0008045E" w:rsidRPr="001B0C8B" w:rsidRDefault="0008045E" w:rsidP="001B0C8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E66"/>
    <w:multiLevelType w:val="multilevel"/>
    <w:tmpl w:val="35CC23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DB"/>
    <w:rsid w:val="00001B0D"/>
    <w:rsid w:val="0001248C"/>
    <w:rsid w:val="00014B50"/>
    <w:rsid w:val="00015A10"/>
    <w:rsid w:val="0002333D"/>
    <w:rsid w:val="00032A9D"/>
    <w:rsid w:val="00036219"/>
    <w:rsid w:val="00040DCD"/>
    <w:rsid w:val="00041837"/>
    <w:rsid w:val="000457FB"/>
    <w:rsid w:val="0005206E"/>
    <w:rsid w:val="0005411F"/>
    <w:rsid w:val="0007131C"/>
    <w:rsid w:val="000716B5"/>
    <w:rsid w:val="00075742"/>
    <w:rsid w:val="0008045E"/>
    <w:rsid w:val="00094FC6"/>
    <w:rsid w:val="00095285"/>
    <w:rsid w:val="0009529D"/>
    <w:rsid w:val="000B0F5D"/>
    <w:rsid w:val="000B1B75"/>
    <w:rsid w:val="000B58CF"/>
    <w:rsid w:val="000B7248"/>
    <w:rsid w:val="000E55C9"/>
    <w:rsid w:val="000F55D8"/>
    <w:rsid w:val="000F5D27"/>
    <w:rsid w:val="000F62B2"/>
    <w:rsid w:val="00103DCA"/>
    <w:rsid w:val="00104691"/>
    <w:rsid w:val="00104E03"/>
    <w:rsid w:val="00120FD6"/>
    <w:rsid w:val="00122841"/>
    <w:rsid w:val="00122D84"/>
    <w:rsid w:val="00123857"/>
    <w:rsid w:val="00131314"/>
    <w:rsid w:val="001366B5"/>
    <w:rsid w:val="00140081"/>
    <w:rsid w:val="0014321A"/>
    <w:rsid w:val="001476B8"/>
    <w:rsid w:val="00163021"/>
    <w:rsid w:val="00166A81"/>
    <w:rsid w:val="001713D4"/>
    <w:rsid w:val="0017279D"/>
    <w:rsid w:val="001729AE"/>
    <w:rsid w:val="00173299"/>
    <w:rsid w:val="001807B0"/>
    <w:rsid w:val="00183D87"/>
    <w:rsid w:val="00185AE8"/>
    <w:rsid w:val="0018694A"/>
    <w:rsid w:val="001A6CF9"/>
    <w:rsid w:val="001B0C8B"/>
    <w:rsid w:val="001B32A2"/>
    <w:rsid w:val="001C3EDF"/>
    <w:rsid w:val="001C6A1E"/>
    <w:rsid w:val="001D63DA"/>
    <w:rsid w:val="001D7C7E"/>
    <w:rsid w:val="001E0614"/>
    <w:rsid w:val="001E372D"/>
    <w:rsid w:val="001F0909"/>
    <w:rsid w:val="001F23A3"/>
    <w:rsid w:val="001F42BD"/>
    <w:rsid w:val="002001B4"/>
    <w:rsid w:val="0020450D"/>
    <w:rsid w:val="0020625E"/>
    <w:rsid w:val="00211BA3"/>
    <w:rsid w:val="00213082"/>
    <w:rsid w:val="002153C3"/>
    <w:rsid w:val="00216BF4"/>
    <w:rsid w:val="002212FC"/>
    <w:rsid w:val="002239F1"/>
    <w:rsid w:val="002269BA"/>
    <w:rsid w:val="00227839"/>
    <w:rsid w:val="00234CEB"/>
    <w:rsid w:val="002410B4"/>
    <w:rsid w:val="00241B1D"/>
    <w:rsid w:val="00241B1F"/>
    <w:rsid w:val="00257B55"/>
    <w:rsid w:val="002759EB"/>
    <w:rsid w:val="0028177D"/>
    <w:rsid w:val="00283D80"/>
    <w:rsid w:val="00290C4E"/>
    <w:rsid w:val="00290F1B"/>
    <w:rsid w:val="00292C5E"/>
    <w:rsid w:val="00294DE3"/>
    <w:rsid w:val="002A44DA"/>
    <w:rsid w:val="002A76C4"/>
    <w:rsid w:val="002B2BBB"/>
    <w:rsid w:val="002B313D"/>
    <w:rsid w:val="002C088D"/>
    <w:rsid w:val="002C0A60"/>
    <w:rsid w:val="002C6B24"/>
    <w:rsid w:val="002D5DDF"/>
    <w:rsid w:val="002D7A57"/>
    <w:rsid w:val="002E1C56"/>
    <w:rsid w:val="002F4229"/>
    <w:rsid w:val="003109CF"/>
    <w:rsid w:val="00317488"/>
    <w:rsid w:val="003174B3"/>
    <w:rsid w:val="00335A01"/>
    <w:rsid w:val="00337613"/>
    <w:rsid w:val="00340BA0"/>
    <w:rsid w:val="0034188B"/>
    <w:rsid w:val="003453C1"/>
    <w:rsid w:val="00360E35"/>
    <w:rsid w:val="00364D31"/>
    <w:rsid w:val="00377A22"/>
    <w:rsid w:val="00382D78"/>
    <w:rsid w:val="0038443B"/>
    <w:rsid w:val="00386A8A"/>
    <w:rsid w:val="00391C91"/>
    <w:rsid w:val="003A1189"/>
    <w:rsid w:val="003A1C6E"/>
    <w:rsid w:val="003A21BE"/>
    <w:rsid w:val="003A2BB0"/>
    <w:rsid w:val="003A774E"/>
    <w:rsid w:val="003B0AB3"/>
    <w:rsid w:val="003B5DFA"/>
    <w:rsid w:val="003C3CEB"/>
    <w:rsid w:val="003C4A9A"/>
    <w:rsid w:val="003D50D5"/>
    <w:rsid w:val="003E767D"/>
    <w:rsid w:val="004061B9"/>
    <w:rsid w:val="0040731B"/>
    <w:rsid w:val="004167E4"/>
    <w:rsid w:val="00427018"/>
    <w:rsid w:val="00433AF9"/>
    <w:rsid w:val="004414D3"/>
    <w:rsid w:val="0044285E"/>
    <w:rsid w:val="004502E6"/>
    <w:rsid w:val="00454484"/>
    <w:rsid w:val="00455012"/>
    <w:rsid w:val="00455246"/>
    <w:rsid w:val="00457ECD"/>
    <w:rsid w:val="004628E9"/>
    <w:rsid w:val="00465762"/>
    <w:rsid w:val="00466D20"/>
    <w:rsid w:val="00472C50"/>
    <w:rsid w:val="00472D39"/>
    <w:rsid w:val="00492992"/>
    <w:rsid w:val="004A206C"/>
    <w:rsid w:val="004A5415"/>
    <w:rsid w:val="004A73C8"/>
    <w:rsid w:val="004A79B2"/>
    <w:rsid w:val="004B3185"/>
    <w:rsid w:val="004B696C"/>
    <w:rsid w:val="004C03EB"/>
    <w:rsid w:val="004C3D4E"/>
    <w:rsid w:val="004D0D49"/>
    <w:rsid w:val="004D24F3"/>
    <w:rsid w:val="004D2864"/>
    <w:rsid w:val="004D645F"/>
    <w:rsid w:val="004E00D5"/>
    <w:rsid w:val="004E0542"/>
    <w:rsid w:val="004E3D88"/>
    <w:rsid w:val="004E5498"/>
    <w:rsid w:val="004F06D2"/>
    <w:rsid w:val="00503106"/>
    <w:rsid w:val="005048AC"/>
    <w:rsid w:val="005165B9"/>
    <w:rsid w:val="00521F10"/>
    <w:rsid w:val="00532BB7"/>
    <w:rsid w:val="00533D86"/>
    <w:rsid w:val="005346FC"/>
    <w:rsid w:val="0053568C"/>
    <w:rsid w:val="005416FE"/>
    <w:rsid w:val="00544032"/>
    <w:rsid w:val="00551A06"/>
    <w:rsid w:val="00553B4B"/>
    <w:rsid w:val="00556D6F"/>
    <w:rsid w:val="00556FD3"/>
    <w:rsid w:val="005615D0"/>
    <w:rsid w:val="0056356D"/>
    <w:rsid w:val="00564279"/>
    <w:rsid w:val="005645F5"/>
    <w:rsid w:val="00572316"/>
    <w:rsid w:val="005805BB"/>
    <w:rsid w:val="005813F4"/>
    <w:rsid w:val="00597BC6"/>
    <w:rsid w:val="005A5438"/>
    <w:rsid w:val="005B203D"/>
    <w:rsid w:val="005B646C"/>
    <w:rsid w:val="005B660E"/>
    <w:rsid w:val="005B6F75"/>
    <w:rsid w:val="005C26DC"/>
    <w:rsid w:val="005D431C"/>
    <w:rsid w:val="005D559A"/>
    <w:rsid w:val="005D791F"/>
    <w:rsid w:val="005E14C8"/>
    <w:rsid w:val="005F124D"/>
    <w:rsid w:val="00617E25"/>
    <w:rsid w:val="00622DF7"/>
    <w:rsid w:val="00624C71"/>
    <w:rsid w:val="00634976"/>
    <w:rsid w:val="00634C9F"/>
    <w:rsid w:val="006467F8"/>
    <w:rsid w:val="0065454A"/>
    <w:rsid w:val="006550A7"/>
    <w:rsid w:val="00661832"/>
    <w:rsid w:val="00682AC0"/>
    <w:rsid w:val="00687F9E"/>
    <w:rsid w:val="006B227C"/>
    <w:rsid w:val="006B2975"/>
    <w:rsid w:val="006B5055"/>
    <w:rsid w:val="006C3BCB"/>
    <w:rsid w:val="006D0A6B"/>
    <w:rsid w:val="006D5AA4"/>
    <w:rsid w:val="00701213"/>
    <w:rsid w:val="00711015"/>
    <w:rsid w:val="007129EF"/>
    <w:rsid w:val="00720558"/>
    <w:rsid w:val="00721D45"/>
    <w:rsid w:val="00723881"/>
    <w:rsid w:val="00724E93"/>
    <w:rsid w:val="00735370"/>
    <w:rsid w:val="00736410"/>
    <w:rsid w:val="00736D22"/>
    <w:rsid w:val="007376DB"/>
    <w:rsid w:val="007503E8"/>
    <w:rsid w:val="007571AD"/>
    <w:rsid w:val="0076739F"/>
    <w:rsid w:val="00782DBC"/>
    <w:rsid w:val="0079527D"/>
    <w:rsid w:val="007B2DAB"/>
    <w:rsid w:val="007C4B14"/>
    <w:rsid w:val="007D3061"/>
    <w:rsid w:val="007D36B9"/>
    <w:rsid w:val="007E3E55"/>
    <w:rsid w:val="007E461E"/>
    <w:rsid w:val="007E5DF3"/>
    <w:rsid w:val="008007E0"/>
    <w:rsid w:val="00805525"/>
    <w:rsid w:val="008110AD"/>
    <w:rsid w:val="00811690"/>
    <w:rsid w:val="00815517"/>
    <w:rsid w:val="00822DF6"/>
    <w:rsid w:val="00825660"/>
    <w:rsid w:val="008278C3"/>
    <w:rsid w:val="00830218"/>
    <w:rsid w:val="0083207D"/>
    <w:rsid w:val="0083253A"/>
    <w:rsid w:val="0083564F"/>
    <w:rsid w:val="00836A76"/>
    <w:rsid w:val="00837B2B"/>
    <w:rsid w:val="00841E6E"/>
    <w:rsid w:val="00853A67"/>
    <w:rsid w:val="00857006"/>
    <w:rsid w:val="00867847"/>
    <w:rsid w:val="0087591E"/>
    <w:rsid w:val="00884000"/>
    <w:rsid w:val="008969C5"/>
    <w:rsid w:val="008A1F5E"/>
    <w:rsid w:val="008B0C6B"/>
    <w:rsid w:val="008B1130"/>
    <w:rsid w:val="008B15B2"/>
    <w:rsid w:val="008B5753"/>
    <w:rsid w:val="008C0972"/>
    <w:rsid w:val="008C20A4"/>
    <w:rsid w:val="008C227C"/>
    <w:rsid w:val="008C54FF"/>
    <w:rsid w:val="008D323B"/>
    <w:rsid w:val="008E4CDA"/>
    <w:rsid w:val="008E6871"/>
    <w:rsid w:val="008E771E"/>
    <w:rsid w:val="008F2DF5"/>
    <w:rsid w:val="008F3EDF"/>
    <w:rsid w:val="009046DF"/>
    <w:rsid w:val="00912886"/>
    <w:rsid w:val="0091384D"/>
    <w:rsid w:val="0092088B"/>
    <w:rsid w:val="00924CF7"/>
    <w:rsid w:val="009258CB"/>
    <w:rsid w:val="00930641"/>
    <w:rsid w:val="00931470"/>
    <w:rsid w:val="00931D3E"/>
    <w:rsid w:val="009353E4"/>
    <w:rsid w:val="00943DF8"/>
    <w:rsid w:val="009627F6"/>
    <w:rsid w:val="009661CC"/>
    <w:rsid w:val="009664E9"/>
    <w:rsid w:val="009775AC"/>
    <w:rsid w:val="00980BBF"/>
    <w:rsid w:val="00983E72"/>
    <w:rsid w:val="00986185"/>
    <w:rsid w:val="00994646"/>
    <w:rsid w:val="009A1C45"/>
    <w:rsid w:val="009A59AB"/>
    <w:rsid w:val="009A7A60"/>
    <w:rsid w:val="009B23F8"/>
    <w:rsid w:val="009B258D"/>
    <w:rsid w:val="009B57BD"/>
    <w:rsid w:val="009B73C1"/>
    <w:rsid w:val="009C52C9"/>
    <w:rsid w:val="009D1793"/>
    <w:rsid w:val="009E18BC"/>
    <w:rsid w:val="009E60F7"/>
    <w:rsid w:val="009F6210"/>
    <w:rsid w:val="009F6308"/>
    <w:rsid w:val="00A00899"/>
    <w:rsid w:val="00A06C8A"/>
    <w:rsid w:val="00A10034"/>
    <w:rsid w:val="00A10901"/>
    <w:rsid w:val="00A156A3"/>
    <w:rsid w:val="00A274CD"/>
    <w:rsid w:val="00A3261A"/>
    <w:rsid w:val="00A33A95"/>
    <w:rsid w:val="00A40DBB"/>
    <w:rsid w:val="00A41DBF"/>
    <w:rsid w:val="00A44D8E"/>
    <w:rsid w:val="00A5658F"/>
    <w:rsid w:val="00A56967"/>
    <w:rsid w:val="00A56BDB"/>
    <w:rsid w:val="00A636D3"/>
    <w:rsid w:val="00A63B12"/>
    <w:rsid w:val="00A73B5F"/>
    <w:rsid w:val="00A87A81"/>
    <w:rsid w:val="00A91E2F"/>
    <w:rsid w:val="00AA10C4"/>
    <w:rsid w:val="00AB665E"/>
    <w:rsid w:val="00AC08C0"/>
    <w:rsid w:val="00AC1F04"/>
    <w:rsid w:val="00AF0706"/>
    <w:rsid w:val="00B01D2B"/>
    <w:rsid w:val="00B04A7D"/>
    <w:rsid w:val="00B065C7"/>
    <w:rsid w:val="00B06732"/>
    <w:rsid w:val="00B07315"/>
    <w:rsid w:val="00B1235F"/>
    <w:rsid w:val="00B17581"/>
    <w:rsid w:val="00B34B26"/>
    <w:rsid w:val="00B440CE"/>
    <w:rsid w:val="00B535F3"/>
    <w:rsid w:val="00B53963"/>
    <w:rsid w:val="00B546DC"/>
    <w:rsid w:val="00B603E9"/>
    <w:rsid w:val="00B63D40"/>
    <w:rsid w:val="00B64ABE"/>
    <w:rsid w:val="00B673B5"/>
    <w:rsid w:val="00B70127"/>
    <w:rsid w:val="00B72960"/>
    <w:rsid w:val="00B8113A"/>
    <w:rsid w:val="00B869DA"/>
    <w:rsid w:val="00B91102"/>
    <w:rsid w:val="00B920AB"/>
    <w:rsid w:val="00B94DCC"/>
    <w:rsid w:val="00BA0847"/>
    <w:rsid w:val="00BA3E34"/>
    <w:rsid w:val="00BB35C5"/>
    <w:rsid w:val="00BB3F62"/>
    <w:rsid w:val="00BB6D5D"/>
    <w:rsid w:val="00BC4FE4"/>
    <w:rsid w:val="00BD1EC9"/>
    <w:rsid w:val="00BD2660"/>
    <w:rsid w:val="00BE1302"/>
    <w:rsid w:val="00BE5C67"/>
    <w:rsid w:val="00BF2B6E"/>
    <w:rsid w:val="00BF2D58"/>
    <w:rsid w:val="00BF3199"/>
    <w:rsid w:val="00C025E5"/>
    <w:rsid w:val="00C25AD2"/>
    <w:rsid w:val="00C32810"/>
    <w:rsid w:val="00C4269B"/>
    <w:rsid w:val="00C477FA"/>
    <w:rsid w:val="00C51663"/>
    <w:rsid w:val="00C72DDF"/>
    <w:rsid w:val="00C76563"/>
    <w:rsid w:val="00C803C6"/>
    <w:rsid w:val="00C80BA9"/>
    <w:rsid w:val="00CA1208"/>
    <w:rsid w:val="00CA4ED8"/>
    <w:rsid w:val="00CA53A3"/>
    <w:rsid w:val="00CA6707"/>
    <w:rsid w:val="00CB2A3B"/>
    <w:rsid w:val="00CB726A"/>
    <w:rsid w:val="00CB7BCC"/>
    <w:rsid w:val="00CC5CB1"/>
    <w:rsid w:val="00CD1A3B"/>
    <w:rsid w:val="00CD7A2C"/>
    <w:rsid w:val="00CE2156"/>
    <w:rsid w:val="00CF3793"/>
    <w:rsid w:val="00CF489D"/>
    <w:rsid w:val="00D07ADF"/>
    <w:rsid w:val="00D1231D"/>
    <w:rsid w:val="00D1267C"/>
    <w:rsid w:val="00D16730"/>
    <w:rsid w:val="00D23B41"/>
    <w:rsid w:val="00D275FA"/>
    <w:rsid w:val="00D303E0"/>
    <w:rsid w:val="00D43E77"/>
    <w:rsid w:val="00D446F6"/>
    <w:rsid w:val="00D46EBF"/>
    <w:rsid w:val="00D50975"/>
    <w:rsid w:val="00D53777"/>
    <w:rsid w:val="00D602CA"/>
    <w:rsid w:val="00D65C5E"/>
    <w:rsid w:val="00D7458E"/>
    <w:rsid w:val="00D746B5"/>
    <w:rsid w:val="00D828E0"/>
    <w:rsid w:val="00D950D0"/>
    <w:rsid w:val="00D97EC3"/>
    <w:rsid w:val="00DA3BBD"/>
    <w:rsid w:val="00DB546C"/>
    <w:rsid w:val="00DC039F"/>
    <w:rsid w:val="00DD4BBD"/>
    <w:rsid w:val="00DE52E0"/>
    <w:rsid w:val="00DF4DEA"/>
    <w:rsid w:val="00DF6A03"/>
    <w:rsid w:val="00E02E25"/>
    <w:rsid w:val="00E109D4"/>
    <w:rsid w:val="00E14627"/>
    <w:rsid w:val="00E232D2"/>
    <w:rsid w:val="00E27656"/>
    <w:rsid w:val="00E32754"/>
    <w:rsid w:val="00E35039"/>
    <w:rsid w:val="00E4660D"/>
    <w:rsid w:val="00E46EC2"/>
    <w:rsid w:val="00E5288B"/>
    <w:rsid w:val="00E52A92"/>
    <w:rsid w:val="00E536EE"/>
    <w:rsid w:val="00E56029"/>
    <w:rsid w:val="00E61E01"/>
    <w:rsid w:val="00E61F99"/>
    <w:rsid w:val="00E623F0"/>
    <w:rsid w:val="00E74FB7"/>
    <w:rsid w:val="00E90F90"/>
    <w:rsid w:val="00E91FEF"/>
    <w:rsid w:val="00E92E91"/>
    <w:rsid w:val="00EB3DE9"/>
    <w:rsid w:val="00EC486D"/>
    <w:rsid w:val="00EC5529"/>
    <w:rsid w:val="00EC59B9"/>
    <w:rsid w:val="00EF30A4"/>
    <w:rsid w:val="00EF78C5"/>
    <w:rsid w:val="00F01D84"/>
    <w:rsid w:val="00F07609"/>
    <w:rsid w:val="00F20651"/>
    <w:rsid w:val="00F31FD7"/>
    <w:rsid w:val="00F35BA1"/>
    <w:rsid w:val="00F36333"/>
    <w:rsid w:val="00F4050C"/>
    <w:rsid w:val="00F46C8C"/>
    <w:rsid w:val="00F56F35"/>
    <w:rsid w:val="00F64B37"/>
    <w:rsid w:val="00F73072"/>
    <w:rsid w:val="00F73C26"/>
    <w:rsid w:val="00F801E0"/>
    <w:rsid w:val="00F82862"/>
    <w:rsid w:val="00F85855"/>
    <w:rsid w:val="00F85D57"/>
    <w:rsid w:val="00F91539"/>
    <w:rsid w:val="00F927E0"/>
    <w:rsid w:val="00F930EA"/>
    <w:rsid w:val="00FA1DE8"/>
    <w:rsid w:val="00FA79C5"/>
    <w:rsid w:val="00FB2C43"/>
    <w:rsid w:val="00FB6E1D"/>
    <w:rsid w:val="00FB7A91"/>
    <w:rsid w:val="00FC1282"/>
    <w:rsid w:val="00FC1CC2"/>
    <w:rsid w:val="00FC6ED8"/>
    <w:rsid w:val="00FC7A19"/>
    <w:rsid w:val="00FE0BDE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ADFB0"/>
  <w15:docId w15:val="{3C3EDC22-C3EC-4FF8-A285-2E2B430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9C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5E"/>
  </w:style>
  <w:style w:type="paragraph" w:styleId="Footer">
    <w:name w:val="footer"/>
    <w:basedOn w:val="Normal"/>
    <w:link w:val="FooterChar"/>
    <w:uiPriority w:val="99"/>
    <w:unhideWhenUsed/>
    <w:rsid w:val="00080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5E"/>
  </w:style>
  <w:style w:type="paragraph" w:styleId="BalloonText">
    <w:name w:val="Balloon Text"/>
    <w:basedOn w:val="Normal"/>
    <w:link w:val="BalloonTextChar"/>
    <w:uiPriority w:val="99"/>
    <w:semiHidden/>
    <w:unhideWhenUsed/>
    <w:rsid w:val="0008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E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4BE-D893-4BFD-BAD0-C0A07B3F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Avutia Daniel (EXT EGP South Africa)</cp:lastModifiedBy>
  <cp:revision>3</cp:revision>
  <dcterms:created xsi:type="dcterms:W3CDTF">2018-09-03T06:43:00Z</dcterms:created>
  <dcterms:modified xsi:type="dcterms:W3CDTF">2018-10-17T16:08:00Z</dcterms:modified>
</cp:coreProperties>
</file>